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6F1" w:rsidRPr="00F71F61" w:rsidRDefault="00D24DBD" w:rsidP="00F71F61">
      <w:pPr>
        <w:pStyle w:val="2"/>
        <w:jc w:val="center"/>
        <w:rPr>
          <w:rFonts w:ascii="Times New Roman" w:hAnsi="Times New Roman" w:cs="Times New Roman"/>
          <w:b/>
        </w:rPr>
      </w:pPr>
      <w:r w:rsidRPr="00F71F61">
        <w:rPr>
          <w:rFonts w:ascii="Times New Roman" w:hAnsi="Times New Roman" w:cs="Times New Roman"/>
          <w:b/>
        </w:rPr>
        <w:t>Перечень контрольных вопросов</w:t>
      </w:r>
    </w:p>
    <w:p w:rsidR="00D24DBD" w:rsidRPr="00D24DBD" w:rsidRDefault="00D24DBD" w:rsidP="00D24DBD">
      <w:pPr>
        <w:ind w:firstLine="0"/>
        <w:rPr>
          <w:szCs w:val="28"/>
        </w:rPr>
      </w:pPr>
    </w:p>
    <w:p w:rsidR="00367525" w:rsidRPr="00196CBB" w:rsidRDefault="00367525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 w:rsidRPr="00196CBB">
        <w:rPr>
          <w:color w:val="000000"/>
          <w:szCs w:val="28"/>
        </w:rPr>
        <w:t>Особенности использования логистического подхода на пассажирском транспорте.</w:t>
      </w:r>
    </w:p>
    <w:p w:rsidR="00367525" w:rsidRPr="00196CBB" w:rsidRDefault="00367525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 w:rsidRPr="00196CBB">
        <w:rPr>
          <w:color w:val="000000"/>
          <w:szCs w:val="28"/>
        </w:rPr>
        <w:t>Рассмотрение перевозочного процесса как логистической цепи.</w:t>
      </w:r>
    </w:p>
    <w:p w:rsidR="00367525" w:rsidRPr="00196CBB" w:rsidRDefault="00367525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 w:rsidRPr="00196CBB">
        <w:rPr>
          <w:color w:val="000000"/>
          <w:szCs w:val="28"/>
        </w:rPr>
        <w:t>Использование системного подхода в логистике пассажирского транспорта.</w:t>
      </w:r>
    </w:p>
    <w:p w:rsidR="00367525" w:rsidRPr="00196CBB" w:rsidRDefault="00367525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 w:rsidRPr="00196CBB">
        <w:rPr>
          <w:color w:val="000000"/>
          <w:szCs w:val="28"/>
        </w:rPr>
        <w:t>Обеспечение заданного уровня обслуживания.</w:t>
      </w:r>
    </w:p>
    <w:p w:rsidR="00367525" w:rsidRPr="00196CBB" w:rsidRDefault="00367525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 w:rsidRPr="00196CBB">
        <w:rPr>
          <w:color w:val="000000"/>
          <w:szCs w:val="28"/>
        </w:rPr>
        <w:t>Создание рациональной транспортной сети.</w:t>
      </w:r>
    </w:p>
    <w:p w:rsidR="00367525" w:rsidRPr="00196CBB" w:rsidRDefault="00367525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 w:rsidRPr="00196CBB">
        <w:rPr>
          <w:color w:val="000000"/>
          <w:szCs w:val="28"/>
        </w:rPr>
        <w:t>Повышение культуры обслуживания пассажиров.</w:t>
      </w:r>
    </w:p>
    <w:p w:rsidR="00367525" w:rsidRPr="00196CBB" w:rsidRDefault="00367525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 w:rsidRPr="00196CBB">
        <w:rPr>
          <w:color w:val="000000"/>
          <w:szCs w:val="28"/>
        </w:rPr>
        <w:t xml:space="preserve">Свойства и принципы создания логистических систем пассажирского транспорта: целостность, связь, структурированность, иерархичность, сложность, </w:t>
      </w:r>
      <w:proofErr w:type="spellStart"/>
      <w:r w:rsidRPr="00196CBB">
        <w:rPr>
          <w:color w:val="000000"/>
          <w:szCs w:val="28"/>
        </w:rPr>
        <w:t>эмерджентность</w:t>
      </w:r>
      <w:proofErr w:type="spellEnd"/>
      <w:r w:rsidRPr="00196CBB">
        <w:rPr>
          <w:color w:val="000000"/>
          <w:szCs w:val="28"/>
        </w:rPr>
        <w:t>, адаптивность.</w:t>
      </w:r>
    </w:p>
    <w:p w:rsidR="00367525" w:rsidRPr="00196CBB" w:rsidRDefault="00367525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 w:rsidRPr="00196CBB">
        <w:rPr>
          <w:color w:val="000000"/>
          <w:szCs w:val="28"/>
        </w:rPr>
        <w:t>Принципы создания логистических систем пассажирского транспорта: системности, эффективности, соответствия, результативности, единства управления, информативности.</w:t>
      </w:r>
    </w:p>
    <w:p w:rsidR="00367525" w:rsidRPr="00196CBB" w:rsidRDefault="00367525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 w:rsidRPr="00196CBB">
        <w:rPr>
          <w:color w:val="000000"/>
          <w:szCs w:val="28"/>
        </w:rPr>
        <w:t>Подвижной состав пассажирского транспорта.</w:t>
      </w:r>
    </w:p>
    <w:p w:rsidR="00367525" w:rsidRPr="00196CBB" w:rsidRDefault="00196CBB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bookmarkStart w:id="0" w:name="_GoBack"/>
      <w:bookmarkEnd w:id="0"/>
      <w:r w:rsidR="00367525" w:rsidRPr="00196CBB">
        <w:rPr>
          <w:color w:val="000000"/>
          <w:szCs w:val="28"/>
        </w:rPr>
        <w:t>Виды пассажирского транспорта и сферы их применения.</w:t>
      </w:r>
    </w:p>
    <w:p w:rsidR="00196CBB" w:rsidRPr="00196CBB" w:rsidRDefault="00196CBB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367525" w:rsidRPr="00196CBB">
        <w:rPr>
          <w:color w:val="000000"/>
          <w:szCs w:val="28"/>
        </w:rPr>
        <w:t>Транспортная классификация пассажирского подвижного состава.</w:t>
      </w:r>
    </w:p>
    <w:p w:rsidR="00367525" w:rsidRPr="00196CBB" w:rsidRDefault="00196CBB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367525" w:rsidRPr="00196CBB">
        <w:rPr>
          <w:color w:val="000000"/>
          <w:szCs w:val="28"/>
        </w:rPr>
        <w:t>Технико-эксплуатационные качества подвижного состава и требования к нему.</w:t>
      </w:r>
    </w:p>
    <w:p w:rsidR="00367525" w:rsidRPr="00196CBB" w:rsidRDefault="00196CBB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367525" w:rsidRPr="00196CBB">
        <w:rPr>
          <w:color w:val="000000"/>
          <w:szCs w:val="28"/>
        </w:rPr>
        <w:t>Оценка эффективности использования подвижного состава и параметры ее оценки.</w:t>
      </w:r>
    </w:p>
    <w:p w:rsidR="00367525" w:rsidRPr="00196CBB" w:rsidRDefault="00196CBB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367525" w:rsidRPr="00196CBB">
        <w:rPr>
          <w:color w:val="000000"/>
          <w:szCs w:val="28"/>
        </w:rPr>
        <w:t>Основы выбора вида пассажирского подвижного состава.</w:t>
      </w:r>
    </w:p>
    <w:p w:rsidR="00367525" w:rsidRPr="00196CBB" w:rsidRDefault="00196CBB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="00367525" w:rsidRPr="00196CBB">
        <w:rPr>
          <w:color w:val="000000"/>
          <w:szCs w:val="28"/>
        </w:rPr>
        <w:t>Передвижение людей. Пешеходная и транспортная подвижность населения и методы ее определения.</w:t>
      </w:r>
    </w:p>
    <w:p w:rsidR="00367525" w:rsidRPr="00196CBB" w:rsidRDefault="00196CBB" w:rsidP="00196CBB">
      <w:pPr>
        <w:pStyle w:val="a7"/>
        <w:numPr>
          <w:ilvl w:val="0"/>
          <w:numId w:val="6"/>
        </w:numPr>
        <w:rPr>
          <w:color w:val="000000"/>
          <w:szCs w:val="28"/>
        </w:rPr>
      </w:pPr>
      <w:r>
        <w:t xml:space="preserve"> </w:t>
      </w:r>
      <w:r w:rsidR="00367525">
        <w:t>Факторы, влияющие на транспортную подвижность населения.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Пассажиропотоки, пассажирооборот, объем перевозок.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Эпюры распределения пассажиропотоков и их виды.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Неравномерность пассажирских перевозок.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lastRenderedPageBreak/>
        <w:t xml:space="preserve"> </w:t>
      </w:r>
      <w:r w:rsidR="00367525">
        <w:t>Оптимизация общих издержек в системе общественного транспорта.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Формирование информационного, финансового, материального и сервисного потоков.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Структура логистической системы пассажирских перевозок.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Принципы управления пассажирскими перевозками.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Диспетчерское руководство движением подвижного состава.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Автоматизация управления перевозками.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Классификация логистических систем пассажирского транспорта.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Классификация и характеристика пассажирских перевозок.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Логистический подход на микр</w:t>
      </w:r>
      <w:proofErr w:type="gramStart"/>
      <w:r w:rsidR="00367525">
        <w:t>о-</w:t>
      </w:r>
      <w:proofErr w:type="gramEnd"/>
      <w:r w:rsidR="00367525">
        <w:t xml:space="preserve"> и макроуровнях.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Процесс перевозки пассажиров.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Технико-эксплуатационные показатели перевозочного процесса.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Показатели использования парка подвижного состава.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Классификация маршрутов.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Определение потребности в подвижном составе на маршруте.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Экономические и технические показатели оценки транспортной сети.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Классификация и характеристика легковых автомобильных перевозок.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Социальные стандарты функционирования общественного пассажирского транспорта.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Факторы, влияющие на значения социальных норм.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Социальные параметры качества транспортной системы.</w:t>
      </w:r>
    </w:p>
    <w:p w:rsidR="00367525" w:rsidRDefault="00196CBB" w:rsidP="00196CBB">
      <w:pPr>
        <w:pStyle w:val="a7"/>
        <w:numPr>
          <w:ilvl w:val="0"/>
          <w:numId w:val="6"/>
        </w:numPr>
      </w:pPr>
      <w:r>
        <w:t xml:space="preserve"> </w:t>
      </w:r>
      <w:r w:rsidR="00367525">
        <w:t>Качественные характеристики транспортной системы.</w:t>
      </w:r>
    </w:p>
    <w:p w:rsidR="00367525" w:rsidRDefault="00367525" w:rsidP="00196CBB">
      <w:pPr>
        <w:ind w:left="360" w:firstLine="0"/>
      </w:pPr>
    </w:p>
    <w:p w:rsidR="00367525" w:rsidRDefault="00367525" w:rsidP="00196CBB">
      <w:pPr>
        <w:ind w:left="360" w:firstLine="0"/>
      </w:pPr>
    </w:p>
    <w:p w:rsidR="00367525" w:rsidRDefault="00367525" w:rsidP="00196CBB">
      <w:pPr>
        <w:ind w:firstLine="0"/>
      </w:pPr>
    </w:p>
    <w:p w:rsidR="00196CBB" w:rsidRDefault="00196CBB">
      <w:pPr>
        <w:ind w:firstLine="0"/>
      </w:pPr>
    </w:p>
    <w:sectPr w:rsidR="00196CBB" w:rsidSect="00D24DB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1B38"/>
    <w:multiLevelType w:val="hybridMultilevel"/>
    <w:tmpl w:val="89FE5620"/>
    <w:lvl w:ilvl="0" w:tplc="BAB42C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A236AC"/>
    <w:multiLevelType w:val="hybridMultilevel"/>
    <w:tmpl w:val="55309D82"/>
    <w:lvl w:ilvl="0" w:tplc="BAB42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C31F2"/>
    <w:multiLevelType w:val="hybridMultilevel"/>
    <w:tmpl w:val="B18A9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50B1C"/>
    <w:multiLevelType w:val="hybridMultilevel"/>
    <w:tmpl w:val="CD1A0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DA542A"/>
    <w:multiLevelType w:val="hybridMultilevel"/>
    <w:tmpl w:val="40EE7D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7373EA"/>
    <w:multiLevelType w:val="hybridMultilevel"/>
    <w:tmpl w:val="5AB06608"/>
    <w:lvl w:ilvl="0" w:tplc="BAB42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BD"/>
    <w:rsid w:val="00000427"/>
    <w:rsid w:val="00011645"/>
    <w:rsid w:val="00012110"/>
    <w:rsid w:val="00012854"/>
    <w:rsid w:val="00015872"/>
    <w:rsid w:val="000216F2"/>
    <w:rsid w:val="0002300B"/>
    <w:rsid w:val="00031C53"/>
    <w:rsid w:val="00046DE0"/>
    <w:rsid w:val="00047292"/>
    <w:rsid w:val="00047956"/>
    <w:rsid w:val="000575BC"/>
    <w:rsid w:val="00061977"/>
    <w:rsid w:val="00062E81"/>
    <w:rsid w:val="00067867"/>
    <w:rsid w:val="0007273B"/>
    <w:rsid w:val="00074723"/>
    <w:rsid w:val="00076023"/>
    <w:rsid w:val="00080BA7"/>
    <w:rsid w:val="000906CB"/>
    <w:rsid w:val="00093390"/>
    <w:rsid w:val="00095CAA"/>
    <w:rsid w:val="00096010"/>
    <w:rsid w:val="00096675"/>
    <w:rsid w:val="00096FF6"/>
    <w:rsid w:val="000A115E"/>
    <w:rsid w:val="000A4D70"/>
    <w:rsid w:val="000A5D5F"/>
    <w:rsid w:val="000B3651"/>
    <w:rsid w:val="000C1932"/>
    <w:rsid w:val="000C3CE5"/>
    <w:rsid w:val="000C53A8"/>
    <w:rsid w:val="000C6628"/>
    <w:rsid w:val="000C6B3F"/>
    <w:rsid w:val="000D487C"/>
    <w:rsid w:val="000D54C1"/>
    <w:rsid w:val="000D7BAC"/>
    <w:rsid w:val="000E1595"/>
    <w:rsid w:val="000E38E3"/>
    <w:rsid w:val="000E411A"/>
    <w:rsid w:val="000E5822"/>
    <w:rsid w:val="000F0CF8"/>
    <w:rsid w:val="000F4581"/>
    <w:rsid w:val="00103F2F"/>
    <w:rsid w:val="001135AE"/>
    <w:rsid w:val="00123DA5"/>
    <w:rsid w:val="0013060A"/>
    <w:rsid w:val="001316DB"/>
    <w:rsid w:val="001361B7"/>
    <w:rsid w:val="0014027D"/>
    <w:rsid w:val="001413F0"/>
    <w:rsid w:val="00144883"/>
    <w:rsid w:val="001448A0"/>
    <w:rsid w:val="00147096"/>
    <w:rsid w:val="00147D1E"/>
    <w:rsid w:val="00153F09"/>
    <w:rsid w:val="001541C2"/>
    <w:rsid w:val="00157840"/>
    <w:rsid w:val="00164FD2"/>
    <w:rsid w:val="00165736"/>
    <w:rsid w:val="00165B80"/>
    <w:rsid w:val="00180E4A"/>
    <w:rsid w:val="001820F6"/>
    <w:rsid w:val="001821BB"/>
    <w:rsid w:val="00184C76"/>
    <w:rsid w:val="0018679E"/>
    <w:rsid w:val="00186FBC"/>
    <w:rsid w:val="00196CBB"/>
    <w:rsid w:val="001A1DE6"/>
    <w:rsid w:val="001B43D6"/>
    <w:rsid w:val="001B4E5C"/>
    <w:rsid w:val="001B5DB9"/>
    <w:rsid w:val="001C1DBF"/>
    <w:rsid w:val="001C7956"/>
    <w:rsid w:val="001D0CF5"/>
    <w:rsid w:val="001D68D6"/>
    <w:rsid w:val="001E3784"/>
    <w:rsid w:val="001E4CE3"/>
    <w:rsid w:val="001F70E4"/>
    <w:rsid w:val="00202944"/>
    <w:rsid w:val="00207FD2"/>
    <w:rsid w:val="00214F9A"/>
    <w:rsid w:val="00217BCB"/>
    <w:rsid w:val="0022093C"/>
    <w:rsid w:val="002276FE"/>
    <w:rsid w:val="00227E48"/>
    <w:rsid w:val="00227ED9"/>
    <w:rsid w:val="00233174"/>
    <w:rsid w:val="00235D99"/>
    <w:rsid w:val="00236903"/>
    <w:rsid w:val="002379F2"/>
    <w:rsid w:val="002411EC"/>
    <w:rsid w:val="00246E30"/>
    <w:rsid w:val="00261D1E"/>
    <w:rsid w:val="0027425D"/>
    <w:rsid w:val="002802E4"/>
    <w:rsid w:val="00284977"/>
    <w:rsid w:val="00286520"/>
    <w:rsid w:val="002875B3"/>
    <w:rsid w:val="0029658E"/>
    <w:rsid w:val="002A3E58"/>
    <w:rsid w:val="002B0026"/>
    <w:rsid w:val="002B0275"/>
    <w:rsid w:val="002C0F35"/>
    <w:rsid w:val="002C3383"/>
    <w:rsid w:val="002C3BA0"/>
    <w:rsid w:val="002D29E4"/>
    <w:rsid w:val="002D2D34"/>
    <w:rsid w:val="002E0FF1"/>
    <w:rsid w:val="002E268A"/>
    <w:rsid w:val="003019B2"/>
    <w:rsid w:val="00307879"/>
    <w:rsid w:val="00311498"/>
    <w:rsid w:val="00316BEB"/>
    <w:rsid w:val="00316F31"/>
    <w:rsid w:val="0031724D"/>
    <w:rsid w:val="003211DA"/>
    <w:rsid w:val="00322668"/>
    <w:rsid w:val="003238E6"/>
    <w:rsid w:val="003268EB"/>
    <w:rsid w:val="00326980"/>
    <w:rsid w:val="00347A32"/>
    <w:rsid w:val="003502AC"/>
    <w:rsid w:val="00353151"/>
    <w:rsid w:val="00354FB3"/>
    <w:rsid w:val="00361BD6"/>
    <w:rsid w:val="003620C0"/>
    <w:rsid w:val="0036582E"/>
    <w:rsid w:val="00366B88"/>
    <w:rsid w:val="00367525"/>
    <w:rsid w:val="00372271"/>
    <w:rsid w:val="00392584"/>
    <w:rsid w:val="0039621F"/>
    <w:rsid w:val="003979DD"/>
    <w:rsid w:val="003A761A"/>
    <w:rsid w:val="003B029F"/>
    <w:rsid w:val="003C00A4"/>
    <w:rsid w:val="003C2D26"/>
    <w:rsid w:val="003C5508"/>
    <w:rsid w:val="003D108E"/>
    <w:rsid w:val="003D10AE"/>
    <w:rsid w:val="003D3190"/>
    <w:rsid w:val="003E6F80"/>
    <w:rsid w:val="003F1FD7"/>
    <w:rsid w:val="00404CCF"/>
    <w:rsid w:val="004058BC"/>
    <w:rsid w:val="0041409A"/>
    <w:rsid w:val="00424441"/>
    <w:rsid w:val="00425BCA"/>
    <w:rsid w:val="00437B33"/>
    <w:rsid w:val="00443664"/>
    <w:rsid w:val="004439DE"/>
    <w:rsid w:val="00453889"/>
    <w:rsid w:val="00454219"/>
    <w:rsid w:val="00457A59"/>
    <w:rsid w:val="00470358"/>
    <w:rsid w:val="00470E89"/>
    <w:rsid w:val="004727C9"/>
    <w:rsid w:val="00472EF5"/>
    <w:rsid w:val="00474CF3"/>
    <w:rsid w:val="004756D1"/>
    <w:rsid w:val="00475985"/>
    <w:rsid w:val="00477A77"/>
    <w:rsid w:val="00477F7E"/>
    <w:rsid w:val="00482FD9"/>
    <w:rsid w:val="004831A7"/>
    <w:rsid w:val="00485B55"/>
    <w:rsid w:val="004866B0"/>
    <w:rsid w:val="004903FE"/>
    <w:rsid w:val="004924CA"/>
    <w:rsid w:val="0049339A"/>
    <w:rsid w:val="00495EF0"/>
    <w:rsid w:val="00496244"/>
    <w:rsid w:val="004A0A36"/>
    <w:rsid w:val="004A367B"/>
    <w:rsid w:val="004A3A06"/>
    <w:rsid w:val="004A4F50"/>
    <w:rsid w:val="004A6D41"/>
    <w:rsid w:val="004B4301"/>
    <w:rsid w:val="004C131B"/>
    <w:rsid w:val="004C196B"/>
    <w:rsid w:val="004D09C8"/>
    <w:rsid w:val="004D1599"/>
    <w:rsid w:val="004D2486"/>
    <w:rsid w:val="004D531A"/>
    <w:rsid w:val="004D7E1C"/>
    <w:rsid w:val="004E2656"/>
    <w:rsid w:val="004E638D"/>
    <w:rsid w:val="004F614D"/>
    <w:rsid w:val="004F7884"/>
    <w:rsid w:val="00502A82"/>
    <w:rsid w:val="00504E45"/>
    <w:rsid w:val="0051592E"/>
    <w:rsid w:val="0052246B"/>
    <w:rsid w:val="00524038"/>
    <w:rsid w:val="00525A5E"/>
    <w:rsid w:val="00526BE7"/>
    <w:rsid w:val="00531223"/>
    <w:rsid w:val="00531582"/>
    <w:rsid w:val="00532204"/>
    <w:rsid w:val="0053503C"/>
    <w:rsid w:val="00544A9C"/>
    <w:rsid w:val="00550884"/>
    <w:rsid w:val="00550CE8"/>
    <w:rsid w:val="00552250"/>
    <w:rsid w:val="00555D31"/>
    <w:rsid w:val="00560D87"/>
    <w:rsid w:val="00561D56"/>
    <w:rsid w:val="0056555B"/>
    <w:rsid w:val="00566E19"/>
    <w:rsid w:val="00566EFA"/>
    <w:rsid w:val="005678AD"/>
    <w:rsid w:val="00574978"/>
    <w:rsid w:val="00576C50"/>
    <w:rsid w:val="00577199"/>
    <w:rsid w:val="005813AC"/>
    <w:rsid w:val="005853DD"/>
    <w:rsid w:val="0058540C"/>
    <w:rsid w:val="005944D6"/>
    <w:rsid w:val="00594AA5"/>
    <w:rsid w:val="005A4381"/>
    <w:rsid w:val="005A5CFB"/>
    <w:rsid w:val="005B44E6"/>
    <w:rsid w:val="005B61AE"/>
    <w:rsid w:val="005B7C59"/>
    <w:rsid w:val="005C5C3D"/>
    <w:rsid w:val="005C69F6"/>
    <w:rsid w:val="005E69D2"/>
    <w:rsid w:val="005E739F"/>
    <w:rsid w:val="005F2840"/>
    <w:rsid w:val="005F3AB6"/>
    <w:rsid w:val="005F5FF1"/>
    <w:rsid w:val="005F65E5"/>
    <w:rsid w:val="005F7562"/>
    <w:rsid w:val="006003A6"/>
    <w:rsid w:val="006056EE"/>
    <w:rsid w:val="00617C8B"/>
    <w:rsid w:val="00642FE5"/>
    <w:rsid w:val="00645EF3"/>
    <w:rsid w:val="00650EE7"/>
    <w:rsid w:val="006544ED"/>
    <w:rsid w:val="006606ED"/>
    <w:rsid w:val="00660D58"/>
    <w:rsid w:val="00666AF4"/>
    <w:rsid w:val="00674B68"/>
    <w:rsid w:val="00680ADE"/>
    <w:rsid w:val="00690D7A"/>
    <w:rsid w:val="00692061"/>
    <w:rsid w:val="00694B3A"/>
    <w:rsid w:val="006A0323"/>
    <w:rsid w:val="006A45BD"/>
    <w:rsid w:val="006A57CB"/>
    <w:rsid w:val="006B3FE2"/>
    <w:rsid w:val="006C11F1"/>
    <w:rsid w:val="006C31AB"/>
    <w:rsid w:val="006C3999"/>
    <w:rsid w:val="006C533B"/>
    <w:rsid w:val="006C58AB"/>
    <w:rsid w:val="006C759D"/>
    <w:rsid w:val="006D1913"/>
    <w:rsid w:val="006D57E4"/>
    <w:rsid w:val="006E00C9"/>
    <w:rsid w:val="006E1C6B"/>
    <w:rsid w:val="006E2A26"/>
    <w:rsid w:val="006E312A"/>
    <w:rsid w:val="006E397D"/>
    <w:rsid w:val="006E721E"/>
    <w:rsid w:val="006E75BE"/>
    <w:rsid w:val="006F7853"/>
    <w:rsid w:val="007011B4"/>
    <w:rsid w:val="007017AF"/>
    <w:rsid w:val="00705650"/>
    <w:rsid w:val="00707928"/>
    <w:rsid w:val="00707B8E"/>
    <w:rsid w:val="00713892"/>
    <w:rsid w:val="00714A12"/>
    <w:rsid w:val="007152FE"/>
    <w:rsid w:val="007167A4"/>
    <w:rsid w:val="00716D9E"/>
    <w:rsid w:val="007208AC"/>
    <w:rsid w:val="007249AD"/>
    <w:rsid w:val="00734299"/>
    <w:rsid w:val="00736AD4"/>
    <w:rsid w:val="007402A7"/>
    <w:rsid w:val="00741F38"/>
    <w:rsid w:val="00743E82"/>
    <w:rsid w:val="00744F0E"/>
    <w:rsid w:val="00747F43"/>
    <w:rsid w:val="00753A4A"/>
    <w:rsid w:val="00757D40"/>
    <w:rsid w:val="0076313F"/>
    <w:rsid w:val="007640C8"/>
    <w:rsid w:val="00765BB3"/>
    <w:rsid w:val="00766543"/>
    <w:rsid w:val="00777135"/>
    <w:rsid w:val="007809D3"/>
    <w:rsid w:val="00783327"/>
    <w:rsid w:val="007920DF"/>
    <w:rsid w:val="0079454B"/>
    <w:rsid w:val="00796C3F"/>
    <w:rsid w:val="00797F5C"/>
    <w:rsid w:val="007A6B2A"/>
    <w:rsid w:val="007B44D1"/>
    <w:rsid w:val="007C0DB3"/>
    <w:rsid w:val="007C2381"/>
    <w:rsid w:val="007C6163"/>
    <w:rsid w:val="007C6659"/>
    <w:rsid w:val="007C6AF4"/>
    <w:rsid w:val="007C7474"/>
    <w:rsid w:val="007E07DC"/>
    <w:rsid w:val="007E0853"/>
    <w:rsid w:val="007F64EC"/>
    <w:rsid w:val="007F7B90"/>
    <w:rsid w:val="0080009D"/>
    <w:rsid w:val="00803855"/>
    <w:rsid w:val="0081159C"/>
    <w:rsid w:val="008135DB"/>
    <w:rsid w:val="00814CDB"/>
    <w:rsid w:val="00815CDB"/>
    <w:rsid w:val="00817835"/>
    <w:rsid w:val="008228F5"/>
    <w:rsid w:val="0083246A"/>
    <w:rsid w:val="00833BB7"/>
    <w:rsid w:val="008409BA"/>
    <w:rsid w:val="0084204A"/>
    <w:rsid w:val="00850DC5"/>
    <w:rsid w:val="00851094"/>
    <w:rsid w:val="008622D6"/>
    <w:rsid w:val="0086281C"/>
    <w:rsid w:val="008638BD"/>
    <w:rsid w:val="0086486F"/>
    <w:rsid w:val="00867B2E"/>
    <w:rsid w:val="008719A7"/>
    <w:rsid w:val="00875480"/>
    <w:rsid w:val="00875D72"/>
    <w:rsid w:val="00877FD2"/>
    <w:rsid w:val="00884372"/>
    <w:rsid w:val="0088536A"/>
    <w:rsid w:val="0088795E"/>
    <w:rsid w:val="008A62B8"/>
    <w:rsid w:val="008B26E4"/>
    <w:rsid w:val="008B51A3"/>
    <w:rsid w:val="008C1FF5"/>
    <w:rsid w:val="008C3801"/>
    <w:rsid w:val="008C4AF1"/>
    <w:rsid w:val="008C5D0F"/>
    <w:rsid w:val="008D05D1"/>
    <w:rsid w:val="008D1BE1"/>
    <w:rsid w:val="008D2277"/>
    <w:rsid w:val="008D2F5C"/>
    <w:rsid w:val="008D576C"/>
    <w:rsid w:val="008D634F"/>
    <w:rsid w:val="008E1033"/>
    <w:rsid w:val="008E6328"/>
    <w:rsid w:val="008F1021"/>
    <w:rsid w:val="008F4022"/>
    <w:rsid w:val="00902B31"/>
    <w:rsid w:val="00906EA8"/>
    <w:rsid w:val="00910387"/>
    <w:rsid w:val="0091765C"/>
    <w:rsid w:val="00924F86"/>
    <w:rsid w:val="009302D7"/>
    <w:rsid w:val="00933810"/>
    <w:rsid w:val="00936206"/>
    <w:rsid w:val="00937865"/>
    <w:rsid w:val="009460F8"/>
    <w:rsid w:val="00947A26"/>
    <w:rsid w:val="00950EF7"/>
    <w:rsid w:val="00957FBC"/>
    <w:rsid w:val="00960600"/>
    <w:rsid w:val="00965684"/>
    <w:rsid w:val="0096699D"/>
    <w:rsid w:val="0097305C"/>
    <w:rsid w:val="0099194E"/>
    <w:rsid w:val="009968BF"/>
    <w:rsid w:val="009A0218"/>
    <w:rsid w:val="009A0AC4"/>
    <w:rsid w:val="009A57FD"/>
    <w:rsid w:val="009B2E78"/>
    <w:rsid w:val="009B4B88"/>
    <w:rsid w:val="009B64BE"/>
    <w:rsid w:val="009C4EAE"/>
    <w:rsid w:val="009C7405"/>
    <w:rsid w:val="009C7E4D"/>
    <w:rsid w:val="009D30EB"/>
    <w:rsid w:val="009D388C"/>
    <w:rsid w:val="009D3BCC"/>
    <w:rsid w:val="009D578E"/>
    <w:rsid w:val="009E24A4"/>
    <w:rsid w:val="009E3A56"/>
    <w:rsid w:val="009E672C"/>
    <w:rsid w:val="009E6F7D"/>
    <w:rsid w:val="009F11F3"/>
    <w:rsid w:val="009F3E41"/>
    <w:rsid w:val="009F3F6C"/>
    <w:rsid w:val="00A015D7"/>
    <w:rsid w:val="00A0204B"/>
    <w:rsid w:val="00A020EA"/>
    <w:rsid w:val="00A04C60"/>
    <w:rsid w:val="00A050E5"/>
    <w:rsid w:val="00A053CE"/>
    <w:rsid w:val="00A0677A"/>
    <w:rsid w:val="00A21E43"/>
    <w:rsid w:val="00A32449"/>
    <w:rsid w:val="00A36C46"/>
    <w:rsid w:val="00A4115F"/>
    <w:rsid w:val="00A422DA"/>
    <w:rsid w:val="00A42F28"/>
    <w:rsid w:val="00A43EB6"/>
    <w:rsid w:val="00A44643"/>
    <w:rsid w:val="00A52B52"/>
    <w:rsid w:val="00A60DD7"/>
    <w:rsid w:val="00A6237C"/>
    <w:rsid w:val="00A62A3B"/>
    <w:rsid w:val="00A631F8"/>
    <w:rsid w:val="00A91336"/>
    <w:rsid w:val="00A92FB6"/>
    <w:rsid w:val="00A9306B"/>
    <w:rsid w:val="00A93F93"/>
    <w:rsid w:val="00A94DA6"/>
    <w:rsid w:val="00A9779A"/>
    <w:rsid w:val="00A97F68"/>
    <w:rsid w:val="00AA1267"/>
    <w:rsid w:val="00AA52D0"/>
    <w:rsid w:val="00AA68F7"/>
    <w:rsid w:val="00AB11E5"/>
    <w:rsid w:val="00AB421E"/>
    <w:rsid w:val="00AB5743"/>
    <w:rsid w:val="00AD007B"/>
    <w:rsid w:val="00AD0AFA"/>
    <w:rsid w:val="00AD26B7"/>
    <w:rsid w:val="00AD2A4B"/>
    <w:rsid w:val="00AE23F4"/>
    <w:rsid w:val="00AE4FFD"/>
    <w:rsid w:val="00AE6253"/>
    <w:rsid w:val="00AE75AB"/>
    <w:rsid w:val="00AF2C82"/>
    <w:rsid w:val="00AF4D34"/>
    <w:rsid w:val="00B03656"/>
    <w:rsid w:val="00B245F5"/>
    <w:rsid w:val="00B2648E"/>
    <w:rsid w:val="00B27749"/>
    <w:rsid w:val="00B3018A"/>
    <w:rsid w:val="00B305DB"/>
    <w:rsid w:val="00B30A95"/>
    <w:rsid w:val="00B33030"/>
    <w:rsid w:val="00B34D30"/>
    <w:rsid w:val="00B42401"/>
    <w:rsid w:val="00B5189E"/>
    <w:rsid w:val="00B53969"/>
    <w:rsid w:val="00B53AB2"/>
    <w:rsid w:val="00B54E2E"/>
    <w:rsid w:val="00B56DE6"/>
    <w:rsid w:val="00B617E9"/>
    <w:rsid w:val="00B6238F"/>
    <w:rsid w:val="00B62E6E"/>
    <w:rsid w:val="00B700E6"/>
    <w:rsid w:val="00B708C7"/>
    <w:rsid w:val="00B73A78"/>
    <w:rsid w:val="00B74C31"/>
    <w:rsid w:val="00B759FD"/>
    <w:rsid w:val="00B7667A"/>
    <w:rsid w:val="00B80113"/>
    <w:rsid w:val="00B8159D"/>
    <w:rsid w:val="00B83A26"/>
    <w:rsid w:val="00B85679"/>
    <w:rsid w:val="00B9299D"/>
    <w:rsid w:val="00B95184"/>
    <w:rsid w:val="00B9535A"/>
    <w:rsid w:val="00B9552D"/>
    <w:rsid w:val="00B95575"/>
    <w:rsid w:val="00BA366C"/>
    <w:rsid w:val="00BA4B41"/>
    <w:rsid w:val="00BA59A1"/>
    <w:rsid w:val="00BA62E3"/>
    <w:rsid w:val="00BA7771"/>
    <w:rsid w:val="00BB064B"/>
    <w:rsid w:val="00BB1610"/>
    <w:rsid w:val="00BB2969"/>
    <w:rsid w:val="00BB3A95"/>
    <w:rsid w:val="00BB414A"/>
    <w:rsid w:val="00BB55E3"/>
    <w:rsid w:val="00BB71F8"/>
    <w:rsid w:val="00BC05F6"/>
    <w:rsid w:val="00BC0AB2"/>
    <w:rsid w:val="00BC2602"/>
    <w:rsid w:val="00BC32EF"/>
    <w:rsid w:val="00BC5303"/>
    <w:rsid w:val="00BC611B"/>
    <w:rsid w:val="00BC6E26"/>
    <w:rsid w:val="00BD1AFA"/>
    <w:rsid w:val="00BD26B8"/>
    <w:rsid w:val="00BD3484"/>
    <w:rsid w:val="00BD3C06"/>
    <w:rsid w:val="00BD5301"/>
    <w:rsid w:val="00BD70EA"/>
    <w:rsid w:val="00BE2031"/>
    <w:rsid w:val="00BE55FB"/>
    <w:rsid w:val="00BE62E0"/>
    <w:rsid w:val="00BE6E62"/>
    <w:rsid w:val="00BF6F3A"/>
    <w:rsid w:val="00C068CF"/>
    <w:rsid w:val="00C11E90"/>
    <w:rsid w:val="00C12930"/>
    <w:rsid w:val="00C232AC"/>
    <w:rsid w:val="00C2601E"/>
    <w:rsid w:val="00C354F6"/>
    <w:rsid w:val="00C411B0"/>
    <w:rsid w:val="00C46975"/>
    <w:rsid w:val="00C5798E"/>
    <w:rsid w:val="00C64BD5"/>
    <w:rsid w:val="00C73091"/>
    <w:rsid w:val="00C762E9"/>
    <w:rsid w:val="00C76BAF"/>
    <w:rsid w:val="00C83D67"/>
    <w:rsid w:val="00C906A1"/>
    <w:rsid w:val="00C906D2"/>
    <w:rsid w:val="00C928AE"/>
    <w:rsid w:val="00C93B70"/>
    <w:rsid w:val="00C9492B"/>
    <w:rsid w:val="00C950D8"/>
    <w:rsid w:val="00C97315"/>
    <w:rsid w:val="00C9773C"/>
    <w:rsid w:val="00CA2D9E"/>
    <w:rsid w:val="00CA52A7"/>
    <w:rsid w:val="00CA7115"/>
    <w:rsid w:val="00CB671B"/>
    <w:rsid w:val="00CC03FE"/>
    <w:rsid w:val="00CC1047"/>
    <w:rsid w:val="00CC73CE"/>
    <w:rsid w:val="00CD3A52"/>
    <w:rsid w:val="00CD4242"/>
    <w:rsid w:val="00CD425C"/>
    <w:rsid w:val="00CD6CB9"/>
    <w:rsid w:val="00CE0CD0"/>
    <w:rsid w:val="00CE6DBF"/>
    <w:rsid w:val="00CF3725"/>
    <w:rsid w:val="00CF6D35"/>
    <w:rsid w:val="00D050DB"/>
    <w:rsid w:val="00D12B4D"/>
    <w:rsid w:val="00D1428F"/>
    <w:rsid w:val="00D15C6D"/>
    <w:rsid w:val="00D15CDA"/>
    <w:rsid w:val="00D24DBD"/>
    <w:rsid w:val="00D30DC5"/>
    <w:rsid w:val="00D31BD4"/>
    <w:rsid w:val="00D33571"/>
    <w:rsid w:val="00D3636F"/>
    <w:rsid w:val="00D42C68"/>
    <w:rsid w:val="00D42FB0"/>
    <w:rsid w:val="00D5021E"/>
    <w:rsid w:val="00D50594"/>
    <w:rsid w:val="00D537DC"/>
    <w:rsid w:val="00D631D9"/>
    <w:rsid w:val="00D75D6A"/>
    <w:rsid w:val="00D767AB"/>
    <w:rsid w:val="00D875B6"/>
    <w:rsid w:val="00D96480"/>
    <w:rsid w:val="00DA0FE7"/>
    <w:rsid w:val="00DA2A8B"/>
    <w:rsid w:val="00DA3FBD"/>
    <w:rsid w:val="00DB07C7"/>
    <w:rsid w:val="00DB136B"/>
    <w:rsid w:val="00DC1FD6"/>
    <w:rsid w:val="00DC4210"/>
    <w:rsid w:val="00DD2DA5"/>
    <w:rsid w:val="00DD2E2B"/>
    <w:rsid w:val="00DE052F"/>
    <w:rsid w:val="00DE2C6B"/>
    <w:rsid w:val="00DE6CA0"/>
    <w:rsid w:val="00E1058F"/>
    <w:rsid w:val="00E137B7"/>
    <w:rsid w:val="00E13FE4"/>
    <w:rsid w:val="00E2371A"/>
    <w:rsid w:val="00E27AF0"/>
    <w:rsid w:val="00E360F3"/>
    <w:rsid w:val="00E50076"/>
    <w:rsid w:val="00E55D54"/>
    <w:rsid w:val="00E57A75"/>
    <w:rsid w:val="00E664BA"/>
    <w:rsid w:val="00E75B30"/>
    <w:rsid w:val="00E77FF6"/>
    <w:rsid w:val="00E80BF2"/>
    <w:rsid w:val="00E8326E"/>
    <w:rsid w:val="00E84312"/>
    <w:rsid w:val="00E870D1"/>
    <w:rsid w:val="00E921FB"/>
    <w:rsid w:val="00EB2F47"/>
    <w:rsid w:val="00EC26CD"/>
    <w:rsid w:val="00EC6430"/>
    <w:rsid w:val="00ED1D62"/>
    <w:rsid w:val="00ED424A"/>
    <w:rsid w:val="00EE2081"/>
    <w:rsid w:val="00EE53E9"/>
    <w:rsid w:val="00EE6FCA"/>
    <w:rsid w:val="00EF0EF2"/>
    <w:rsid w:val="00EF499B"/>
    <w:rsid w:val="00EF4FC4"/>
    <w:rsid w:val="00F046F1"/>
    <w:rsid w:val="00F11454"/>
    <w:rsid w:val="00F20A6C"/>
    <w:rsid w:val="00F264D7"/>
    <w:rsid w:val="00F30E6D"/>
    <w:rsid w:val="00F313DB"/>
    <w:rsid w:val="00F423CA"/>
    <w:rsid w:val="00F5446F"/>
    <w:rsid w:val="00F54F31"/>
    <w:rsid w:val="00F56857"/>
    <w:rsid w:val="00F56B30"/>
    <w:rsid w:val="00F64C1D"/>
    <w:rsid w:val="00F64D7F"/>
    <w:rsid w:val="00F70629"/>
    <w:rsid w:val="00F71F61"/>
    <w:rsid w:val="00F726B5"/>
    <w:rsid w:val="00F731CF"/>
    <w:rsid w:val="00F8363A"/>
    <w:rsid w:val="00F929A1"/>
    <w:rsid w:val="00F95FD9"/>
    <w:rsid w:val="00F973A3"/>
    <w:rsid w:val="00F973F9"/>
    <w:rsid w:val="00FA1EF0"/>
    <w:rsid w:val="00FA30A6"/>
    <w:rsid w:val="00FB4D95"/>
    <w:rsid w:val="00FC15EA"/>
    <w:rsid w:val="00FC2355"/>
    <w:rsid w:val="00FC33C4"/>
    <w:rsid w:val="00FC7AAF"/>
    <w:rsid w:val="00FD299F"/>
    <w:rsid w:val="00FD79F7"/>
    <w:rsid w:val="00FD7EA6"/>
    <w:rsid w:val="00FE21BC"/>
    <w:rsid w:val="00FE7404"/>
    <w:rsid w:val="00FF0FDE"/>
    <w:rsid w:val="00FF4211"/>
    <w:rsid w:val="00FF69A0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2F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3F2F"/>
    <w:pPr>
      <w:keepNext/>
      <w:spacing w:before="240" w:after="60" w:line="240" w:lineRule="auto"/>
      <w:ind w:firstLine="0"/>
      <w:jc w:val="left"/>
      <w:outlineLvl w:val="0"/>
    </w:pPr>
    <w:rPr>
      <w:rFonts w:asciiTheme="minorHAnsi" w:eastAsiaTheme="majorEastAsia" w:hAnsiTheme="minorHAnsi" w:cstheme="majorBidi"/>
      <w:bCs/>
      <w:cap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3F2F"/>
    <w:pPr>
      <w:keepNext/>
      <w:keepLines/>
      <w:spacing w:before="200" w:line="240" w:lineRule="auto"/>
      <w:jc w:val="left"/>
      <w:outlineLvl w:val="1"/>
    </w:pPr>
    <w:rPr>
      <w:rFonts w:asciiTheme="minorHAnsi" w:hAnsiTheme="minorHAnsi" w:cstheme="min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F2F"/>
    <w:rPr>
      <w:rFonts w:eastAsiaTheme="majorEastAsia" w:cstheme="majorBidi"/>
      <w:bCs/>
      <w:caps/>
      <w:kern w:val="32"/>
      <w:sz w:val="28"/>
      <w:szCs w:val="32"/>
    </w:rPr>
  </w:style>
  <w:style w:type="character" w:customStyle="1" w:styleId="20">
    <w:name w:val="Заголовок 2 Знак"/>
    <w:link w:val="2"/>
    <w:uiPriority w:val="9"/>
    <w:rsid w:val="00103F2F"/>
    <w:rPr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31F8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31F8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103F2F"/>
    <w:pPr>
      <w:spacing w:after="60"/>
      <w:jc w:val="left"/>
      <w:outlineLvl w:val="1"/>
    </w:pPr>
    <w:rPr>
      <w:rFonts w:asciiTheme="minorHAnsi" w:eastAsiaTheme="majorEastAsia" w:hAnsiTheme="min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103F2F"/>
    <w:rPr>
      <w:rFonts w:eastAsiaTheme="majorEastAsia" w:cstheme="majorBidi"/>
      <w:sz w:val="28"/>
      <w:szCs w:val="24"/>
    </w:rPr>
  </w:style>
  <w:style w:type="paragraph" w:styleId="3">
    <w:name w:val="toc 3"/>
    <w:basedOn w:val="a"/>
    <w:next w:val="a"/>
    <w:autoRedefine/>
    <w:uiPriority w:val="39"/>
    <w:rsid w:val="00937865"/>
    <w:pPr>
      <w:spacing w:after="100" w:line="240" w:lineRule="auto"/>
      <w:ind w:left="480" w:firstLine="0"/>
      <w:jc w:val="left"/>
    </w:pPr>
  </w:style>
  <w:style w:type="paragraph" w:styleId="11">
    <w:name w:val="toc 1"/>
    <w:basedOn w:val="a"/>
    <w:next w:val="a"/>
    <w:autoRedefine/>
    <w:uiPriority w:val="39"/>
    <w:rsid w:val="00937865"/>
    <w:pPr>
      <w:spacing w:after="100" w:line="240" w:lineRule="auto"/>
      <w:ind w:firstLine="0"/>
      <w:jc w:val="left"/>
    </w:pPr>
  </w:style>
  <w:style w:type="paragraph" w:styleId="21">
    <w:name w:val="toc 2"/>
    <w:basedOn w:val="a"/>
    <w:next w:val="a"/>
    <w:autoRedefine/>
    <w:rsid w:val="00937865"/>
    <w:pPr>
      <w:spacing w:after="100" w:line="240" w:lineRule="auto"/>
      <w:ind w:left="240" w:firstLine="0"/>
      <w:jc w:val="left"/>
    </w:pPr>
  </w:style>
  <w:style w:type="paragraph" w:styleId="a7">
    <w:name w:val="List Paragraph"/>
    <w:basedOn w:val="a"/>
    <w:uiPriority w:val="34"/>
    <w:qFormat/>
    <w:rsid w:val="00D24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2F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3F2F"/>
    <w:pPr>
      <w:keepNext/>
      <w:spacing w:before="240" w:after="60" w:line="240" w:lineRule="auto"/>
      <w:ind w:firstLine="0"/>
      <w:jc w:val="left"/>
      <w:outlineLvl w:val="0"/>
    </w:pPr>
    <w:rPr>
      <w:rFonts w:asciiTheme="minorHAnsi" w:eastAsiaTheme="majorEastAsia" w:hAnsiTheme="minorHAnsi" w:cstheme="majorBidi"/>
      <w:bCs/>
      <w:cap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3F2F"/>
    <w:pPr>
      <w:keepNext/>
      <w:keepLines/>
      <w:spacing w:before="200" w:line="240" w:lineRule="auto"/>
      <w:jc w:val="left"/>
      <w:outlineLvl w:val="1"/>
    </w:pPr>
    <w:rPr>
      <w:rFonts w:asciiTheme="minorHAnsi" w:hAnsiTheme="minorHAnsi" w:cstheme="min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F2F"/>
    <w:rPr>
      <w:rFonts w:eastAsiaTheme="majorEastAsia" w:cstheme="majorBidi"/>
      <w:bCs/>
      <w:caps/>
      <w:kern w:val="32"/>
      <w:sz w:val="28"/>
      <w:szCs w:val="32"/>
    </w:rPr>
  </w:style>
  <w:style w:type="character" w:customStyle="1" w:styleId="20">
    <w:name w:val="Заголовок 2 Знак"/>
    <w:link w:val="2"/>
    <w:uiPriority w:val="9"/>
    <w:rsid w:val="00103F2F"/>
    <w:rPr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A631F8"/>
    <w:pPr>
      <w:pBdr>
        <w:bottom w:val="single" w:sz="8" w:space="4" w:color="4F81BD" w:themeColor="accent1"/>
      </w:pBdr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31F8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qFormat/>
    <w:rsid w:val="00103F2F"/>
    <w:pPr>
      <w:spacing w:after="60"/>
      <w:jc w:val="left"/>
      <w:outlineLvl w:val="1"/>
    </w:pPr>
    <w:rPr>
      <w:rFonts w:asciiTheme="minorHAnsi" w:eastAsiaTheme="majorEastAsia" w:hAnsiTheme="minorHAnsi" w:cstheme="majorBidi"/>
      <w:lang w:eastAsia="en-US"/>
    </w:rPr>
  </w:style>
  <w:style w:type="character" w:customStyle="1" w:styleId="a6">
    <w:name w:val="Подзаголовок Знак"/>
    <w:basedOn w:val="a0"/>
    <w:link w:val="a5"/>
    <w:rsid w:val="00103F2F"/>
    <w:rPr>
      <w:rFonts w:eastAsiaTheme="majorEastAsia" w:cstheme="majorBidi"/>
      <w:sz w:val="28"/>
      <w:szCs w:val="24"/>
    </w:rPr>
  </w:style>
  <w:style w:type="paragraph" w:styleId="3">
    <w:name w:val="toc 3"/>
    <w:basedOn w:val="a"/>
    <w:next w:val="a"/>
    <w:autoRedefine/>
    <w:uiPriority w:val="39"/>
    <w:rsid w:val="00937865"/>
    <w:pPr>
      <w:spacing w:after="100" w:line="240" w:lineRule="auto"/>
      <w:ind w:left="480" w:firstLine="0"/>
      <w:jc w:val="left"/>
    </w:pPr>
  </w:style>
  <w:style w:type="paragraph" w:styleId="11">
    <w:name w:val="toc 1"/>
    <w:basedOn w:val="a"/>
    <w:next w:val="a"/>
    <w:autoRedefine/>
    <w:uiPriority w:val="39"/>
    <w:rsid w:val="00937865"/>
    <w:pPr>
      <w:spacing w:after="100" w:line="240" w:lineRule="auto"/>
      <w:ind w:firstLine="0"/>
      <w:jc w:val="left"/>
    </w:pPr>
  </w:style>
  <w:style w:type="paragraph" w:styleId="21">
    <w:name w:val="toc 2"/>
    <w:basedOn w:val="a"/>
    <w:next w:val="a"/>
    <w:autoRedefine/>
    <w:rsid w:val="00937865"/>
    <w:pPr>
      <w:spacing w:after="100" w:line="240" w:lineRule="auto"/>
      <w:ind w:left="240" w:firstLine="0"/>
      <w:jc w:val="left"/>
    </w:pPr>
  </w:style>
  <w:style w:type="paragraph" w:styleId="a7">
    <w:name w:val="List Paragraph"/>
    <w:basedOn w:val="a"/>
    <w:uiPriority w:val="34"/>
    <w:qFormat/>
    <w:rsid w:val="00D24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Qaker</dc:creator>
  <cp:lastModifiedBy>111</cp:lastModifiedBy>
  <cp:revision>6</cp:revision>
  <dcterms:created xsi:type="dcterms:W3CDTF">2018-04-16T17:19:00Z</dcterms:created>
  <dcterms:modified xsi:type="dcterms:W3CDTF">2018-04-17T14:49:00Z</dcterms:modified>
</cp:coreProperties>
</file>